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AF841">
      <w:pPr>
        <w:jc w:val="left"/>
        <w:rPr>
          <w:rFonts w:ascii="Times New Roman" w:hAnsi="Times New Roman"/>
          <w:b/>
          <w:bCs/>
          <w:color w:val="000000"/>
          <w:sz w:val="52"/>
          <w:szCs w:val="52"/>
        </w:rPr>
      </w:pPr>
      <w:r>
        <w:rPr>
          <w:rFonts w:hint="eastAsia" w:ascii="Times New Roman" w:hAnsi="Times New Roman"/>
          <w:b/>
          <w:bCs/>
          <w:color w:val="000000"/>
          <w:sz w:val="52"/>
          <w:szCs w:val="52"/>
        </w:rPr>
        <w:drawing>
          <wp:inline distT="0" distB="0" distL="0" distR="0">
            <wp:extent cx="1257935" cy="427355"/>
            <wp:effectExtent l="19050" t="0" r="0" b="0"/>
            <wp:docPr id="1" name="图片 0" descr="新LOGO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新LOGO-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421" cy="42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/>
          <w:bCs/>
          <w:color w:val="000000"/>
          <w:sz w:val="52"/>
          <w:szCs w:val="52"/>
        </w:rPr>
        <w:t xml:space="preserve"> 江西中材新材料有限公司</w:t>
      </w:r>
    </w:p>
    <w:p w14:paraId="596D57F7">
      <w:pPr>
        <w:jc w:val="center"/>
        <w:rPr>
          <w:rFonts w:ascii="隶书" w:hAnsi="宋体" w:eastAsia="隶书"/>
          <w:b/>
          <w:sz w:val="48"/>
          <w:szCs w:val="48"/>
        </w:rPr>
      </w:pPr>
      <w:r>
        <w:rPr>
          <w:rFonts w:hint="eastAsia" w:ascii="隶书" w:hAnsi="宋体" w:eastAsia="隶书"/>
          <w:b/>
          <w:sz w:val="48"/>
          <w:szCs w:val="48"/>
        </w:rPr>
        <w:t>招聘信息</w:t>
      </w:r>
    </w:p>
    <w:p w14:paraId="296072BA">
      <w:pPr>
        <w:spacing w:line="360" w:lineRule="auto"/>
        <w:ind w:firstLine="720" w:firstLineChars="200"/>
        <w:jc w:val="left"/>
        <w:rPr>
          <w:rFonts w:hint="eastAsia" w:asciiTheme="minorEastAsia" w:hAnsiTheme="minorEastAsia"/>
          <w:kern w:val="0"/>
          <w:sz w:val="28"/>
          <w:szCs w:val="28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19685</wp:posOffset>
                </wp:positionV>
                <wp:extent cx="6178550" cy="0"/>
                <wp:effectExtent l="0" t="38100" r="12700" b="3810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8550" cy="0"/>
                        </a:xfrm>
                        <a:prstGeom prst="line">
                          <a:avLst/>
                        </a:prstGeom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6.05pt;margin-top:1.55pt;height:0pt;width:486.5pt;z-index:251659264;mso-width-relative:page;mso-height-relative:page;" filled="f" stroked="t" coordsize="21600,21600" o:gfxdata="UEsDBAoAAAAAAIdO4kAAAAAAAAAAAAAAAAAEAAAAZHJzL1BLAwQUAAAACACHTuJA2LN+MNIAAAAH&#10;AQAADwAAAGRycy9kb3ducmV2LnhtbE2OwU7DMBBE70j8g7VI3Fo7rajaEKeHSJw4UfgAJ3Zjg71O&#10;bbcNfD0LFziNRjOaec1+Dp5dTMouooRqKYAZHKJ2OEp4e31abIHlolArH9FI+DQZ9u3tTaNqHa/4&#10;Yi6HMjIawVwrCbaUqeY8D9YElZdxMkjZMaagCtk0cp3UlcaD5yshNjwoh/Rg1WQ6a4aPwzlIeHD4&#10;zqc0++7ZzWvbd9vT6StLeX9XiUdgxczlrww/+IQOLTH18Yw6My9hUa0qqkpYk1C+24gdsP7X87bh&#10;//nbb1BLAwQUAAAACACHTuJA5vx8ru0BAADqAwAADgAAAGRycy9lMm9Eb2MueG1srVNLbtswEN0X&#10;6B0I7mvZBuIEguUs4qabojXQ9gBjkpII8AcObdln6TW66qbHyTU6pBQ3TTdeVAtqyJl5M+9xuL4/&#10;WcOOKqL2ruGL2Zwz5YSX2nUN//b18d0dZ5jASTDeqYafFfL7zds36yHUaul7b6SKjEAc1kNoeJ9S&#10;qKsKRa8s4MwH5cjZ+mgh0TZ2lYwwELo11XI+X1WDjzJELxQinW5HJ58Q4zWAvm21UFsvDla5NKJG&#10;ZSARJex1QL4p3batEulz26JKzDScmKayUhGy93mtNmuouwih12JqAa5p4RUnC9pR0QvUFhKwQ9T/&#10;QFktokffppnwthqJFEWIxWL+SpsvPQRVuJDUGC6i4/+DFZ+Ou8i0bPiSMweWLvzp+4+nn7/YMmsz&#10;BKwp5MHt4rTDsIuZ6KmNNv+JAjsVPc8XPdUpMUGHq8Xt3c0NSS2efdWfxBAxfVDesmw03GiXqUIN&#10;x4+YqBiFPofkY+PY0PDbFY0Q4QENXksXTqYN1Dy6riSjN1o+amNyCsZu/2AiO0K+/PJlTgT8V1iu&#10;sgXsx7jiGseiVyDfO8nSOZAsjl4Dzz1YJTkzih5PtggQ6gTaXBNJpY3LCaqM5kQ0izzKmq29l2e6&#10;kkOIuutJmEXpOXtoBEr307jmGXu5J/vlE93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izfjDS&#10;AAAABwEAAA8AAAAAAAAAAQAgAAAAIgAAAGRycy9kb3ducmV2LnhtbFBLAQIUABQAAAAIAIdO4kDm&#10;/Hyu7QEAAOoDAAAOAAAAAAAAAAEAIAAAACEBAABkcnMvZTJvRG9jLnhtbFBLBQYAAAAABgAGAFkB&#10;AACABQAAAAA=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/>
          <w:kern w:val="0"/>
          <w:sz w:val="28"/>
          <w:szCs w:val="28"/>
        </w:rPr>
        <w:t>江西中材新材料有限公司始创于2007年，隶属于中国建材集团有限公司</w:t>
      </w:r>
      <w:r>
        <w:rPr>
          <w:rFonts w:hint="eastAsia" w:asciiTheme="minorEastAsia" w:hAnsiTheme="minorEastAsia"/>
          <w:b/>
          <w:color w:val="FF0000"/>
          <w:kern w:val="0"/>
          <w:sz w:val="28"/>
          <w:szCs w:val="28"/>
        </w:rPr>
        <w:t>（中央企业）</w:t>
      </w:r>
      <w:r>
        <w:rPr>
          <w:rFonts w:hint="eastAsia" w:asciiTheme="minorEastAsia" w:hAnsiTheme="minorEastAsia"/>
          <w:kern w:val="0"/>
          <w:sz w:val="28"/>
          <w:szCs w:val="28"/>
        </w:rPr>
        <w:t>，</w:t>
      </w:r>
      <w:r>
        <w:rPr>
          <w:rFonts w:hint="eastAsia" w:asciiTheme="minorEastAsia" w:hAnsiTheme="minorEastAsia"/>
          <w:kern w:val="0"/>
          <w:sz w:val="28"/>
          <w:szCs w:val="28"/>
          <w:lang w:val="en-US" w:eastAsia="zh-CN"/>
        </w:rPr>
        <w:t>是国家高新技术企业、江西省“专精特新”企业，</w:t>
      </w:r>
      <w:r>
        <w:rPr>
          <w:rFonts w:hint="eastAsia" w:asciiTheme="minorEastAsia" w:hAnsiTheme="minorEastAsia"/>
          <w:kern w:val="0"/>
          <w:sz w:val="28"/>
          <w:szCs w:val="28"/>
        </w:rPr>
        <w:t>坐落于江西省新余市高新技术开发区，</w:t>
      </w:r>
      <w:r>
        <w:rPr>
          <w:rFonts w:hint="eastAsia" w:asciiTheme="minorEastAsia" w:hAnsiTheme="minorEastAsia"/>
          <w:kern w:val="0"/>
          <w:sz w:val="28"/>
          <w:szCs w:val="28"/>
          <w:lang w:val="en-US" w:eastAsia="zh-CN"/>
        </w:rPr>
        <w:t>占地209亩，专注发泡陶瓷的研发、生产、应用与销售，</w:t>
      </w:r>
      <w:r>
        <w:rPr>
          <w:rFonts w:hint="eastAsia" w:asciiTheme="minorEastAsia" w:hAnsiTheme="minorEastAsia"/>
          <w:kern w:val="0"/>
          <w:sz w:val="28"/>
          <w:szCs w:val="28"/>
        </w:rPr>
        <w:t>具有广阔的市场发展前景</w:t>
      </w:r>
      <w:r>
        <w:rPr>
          <w:rFonts w:hint="eastAsia" w:asciiTheme="minorEastAsia" w:hAnsiTheme="minorEastAsia"/>
          <w:kern w:val="0"/>
          <w:sz w:val="28"/>
          <w:szCs w:val="28"/>
          <w:lang w:eastAsia="zh-CN"/>
        </w:rPr>
        <w:t>。</w:t>
      </w:r>
    </w:p>
    <w:p w14:paraId="33A824C5"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公司始终秉持“创新永无止境，竞争才能发展”的企业精神，</w:t>
      </w:r>
      <w:r>
        <w:rPr>
          <w:rFonts w:asciiTheme="minorEastAsia" w:hAnsiTheme="minorEastAsia"/>
          <w:sz w:val="28"/>
          <w:szCs w:val="28"/>
        </w:rPr>
        <w:t>坚持“</w:t>
      </w:r>
      <w:r>
        <w:rPr>
          <w:rFonts w:hint="eastAsia" w:asciiTheme="minorEastAsia" w:hAnsiTheme="minorEastAsia"/>
          <w:sz w:val="28"/>
          <w:szCs w:val="28"/>
        </w:rPr>
        <w:t>创新求精、节能降耗、以人为本、守法诚信</w:t>
      </w:r>
      <w:r>
        <w:rPr>
          <w:rFonts w:asciiTheme="minorEastAsia" w:hAnsiTheme="minorEastAsia"/>
          <w:sz w:val="28"/>
          <w:szCs w:val="28"/>
        </w:rPr>
        <w:t>”的</w:t>
      </w:r>
      <w:r>
        <w:rPr>
          <w:rFonts w:hint="eastAsia" w:asciiTheme="minorEastAsia" w:hAnsiTheme="minorEastAsia"/>
          <w:sz w:val="28"/>
          <w:szCs w:val="28"/>
        </w:rPr>
        <w:t>管理</w:t>
      </w:r>
      <w:r>
        <w:rPr>
          <w:rFonts w:asciiTheme="minorEastAsia" w:hAnsiTheme="minorEastAsia"/>
          <w:sz w:val="28"/>
          <w:szCs w:val="28"/>
        </w:rPr>
        <w:t>方针，实施人才强</w:t>
      </w:r>
      <w:r>
        <w:rPr>
          <w:rFonts w:hint="eastAsia" w:asciiTheme="minorEastAsia" w:hAnsiTheme="minorEastAsia"/>
          <w:sz w:val="28"/>
          <w:szCs w:val="28"/>
        </w:rPr>
        <w:t>企</w:t>
      </w:r>
      <w:r>
        <w:rPr>
          <w:rFonts w:asciiTheme="minorEastAsia" w:hAnsiTheme="minorEastAsia"/>
          <w:sz w:val="28"/>
          <w:szCs w:val="28"/>
        </w:rPr>
        <w:t>战略，</w:t>
      </w:r>
      <w:r>
        <w:rPr>
          <w:rFonts w:hint="eastAsia" w:asciiTheme="minorEastAsia" w:hAnsiTheme="minorEastAsia"/>
          <w:sz w:val="28"/>
          <w:szCs w:val="28"/>
        </w:rPr>
        <w:t>形成了知识层次高、管理团队年轻化、生产工人本地化、研发团队成熟化的人员结构，获批组建“省级工程研究中心”“博士后创新实践基地”等。</w:t>
      </w:r>
    </w:p>
    <w:p w14:paraId="5489D8F5">
      <w:pPr>
        <w:spacing w:line="360" w:lineRule="auto"/>
        <w:ind w:firstLine="560" w:firstLineChars="200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公司现有人员1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0余人，其中享有国务院特殊津贴1人，教授级高级工程师1人，高级工程师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人，技术人员中工程师占比80%以上。</w:t>
      </w:r>
    </w:p>
    <w:p w14:paraId="46266BC4">
      <w:pPr>
        <w:numPr>
          <w:ilvl w:val="0"/>
          <w:numId w:val="0"/>
        </w:numPr>
        <w:spacing w:line="600" w:lineRule="exact"/>
        <w:ind w:leftChars="0"/>
        <w:rPr>
          <w:rFonts w:hint="eastAsia" w:ascii="楷体_GB2312" w:eastAsia="楷体_GB2312"/>
          <w:b/>
          <w:color w:val="FF0000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一、客户</w:t>
      </w:r>
      <w:r>
        <w:rPr>
          <w:rFonts w:hint="eastAsia" w:ascii="楷体_GB2312" w:eastAsia="楷体_GB2312"/>
          <w:b/>
          <w:sz w:val="30"/>
          <w:szCs w:val="30"/>
        </w:rPr>
        <w:t>经理：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1</w:t>
      </w:r>
      <w:r>
        <w:rPr>
          <w:rFonts w:hint="eastAsia" w:ascii="楷体_GB2312" w:eastAsia="楷体_GB2312"/>
          <w:b/>
          <w:sz w:val="30"/>
          <w:szCs w:val="30"/>
        </w:rPr>
        <w:t xml:space="preserve">名（8小时长白班，双休）       </w:t>
      </w:r>
    </w:p>
    <w:p w14:paraId="5EF352D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职责：开拓房地产建筑行业墙板市场的客户、工程项目。</w:t>
      </w:r>
    </w:p>
    <w:p w14:paraId="065C65E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要求：1、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大专及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以上学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历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，35岁以下；建筑工程、土木工程、工程管理、市场营销等相关专业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7992E91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2、两年以上工作经验，有建材、陶瓷类产品销售经验，或者房地产建筑施工行业从业经验优先;会开车，能适应出差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50CA58E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待遇：3000-8000元/月</w:t>
      </w:r>
    </w:p>
    <w:p w14:paraId="00FAF12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二、钳工1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名（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8小时三班倒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, 单休）</w:t>
      </w:r>
    </w:p>
    <w:p w14:paraId="24F53CA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处理设备故障，按照安全操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作规程进行作业。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47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岁以下，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中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专及以上学历，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有电焊证，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两年以上工厂机修经验。</w:t>
      </w:r>
    </w:p>
    <w:p w14:paraId="144B136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5100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-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60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00元/月</w:t>
      </w:r>
    </w:p>
    <w:p w14:paraId="577A41D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工艺工程师2名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8小时长白班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, 单休）</w:t>
      </w:r>
    </w:p>
    <w:p w14:paraId="7994A87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职责：负责工艺优化，保障产品质量的稳定、效率提升工作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实验设计及过程管控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生产过程的工艺督查、关键控制点的落实工作。</w:t>
      </w:r>
    </w:p>
    <w:p w14:paraId="5FC78CF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要求：本科及以上学历，材料类相关专业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有相关领域实际业务操作经验优先；</w:t>
      </w:r>
    </w:p>
    <w:p w14:paraId="643ADDD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待遇：5000-8000元/月</w:t>
      </w:r>
    </w:p>
    <w:p w14:paraId="03A99DA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电气工程师1名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8小时长白班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, 单休）</w:t>
      </w:r>
    </w:p>
    <w:p w14:paraId="5CE1233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职责：设备维护与保养，电气设备故障处理。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要求：35岁以下，本科及以上学历，有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以上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实际业务操作经验。</w:t>
      </w:r>
    </w:p>
    <w:p w14:paraId="7A6733D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待遇：5000-8000元/月</w:t>
      </w:r>
    </w:p>
    <w:p w14:paraId="733E660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机械工程师1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名（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8小时长白班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 xml:space="preserve">, 单休） </w:t>
      </w:r>
    </w:p>
    <w:p w14:paraId="6483B56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职责：装备调试，负责在用设备的设计缺陷改善。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要求：35岁以下，本科及以上学历，有相关领域实际业务操作经验优先。</w:t>
      </w:r>
    </w:p>
    <w:p w14:paraId="5D60316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待遇：5000-8000元/月</w:t>
      </w:r>
    </w:p>
    <w:p w14:paraId="0496AE9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六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生产部组长3名（8小时三班倒，单休）</w:t>
      </w:r>
    </w:p>
    <w:p w14:paraId="0E23DCE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职责：生产人员的工作安排与调配，保质保量完成生产任务、安全管理等。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40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岁以下，大专及以上学历，有制造业班组管理经验。</w:t>
      </w:r>
    </w:p>
    <w:p w14:paraId="13BC15A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Chars="0" w:right="0" w:righ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待遇：面谈</w:t>
      </w:r>
    </w:p>
    <w:p w14:paraId="0E766B1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七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 xml:space="preserve">、 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生产管理人员2名</w:t>
      </w:r>
    </w:p>
    <w:p w14:paraId="34289C7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default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职责：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制定年度生产计划及总预算，组织管理控制生产系统，安全管理等。</w:t>
      </w:r>
    </w:p>
    <w:p w14:paraId="135DA45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要求：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40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岁以下，三年以上大中型企业生产管理经验，本科学历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5C27C96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待遇：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面谈</w:t>
      </w:r>
    </w:p>
    <w:p w14:paraId="3C10C3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  <w:lang w:eastAsia="zh-CN"/>
        </w:rPr>
        <w:t>福利待遇：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购买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五险二金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+意外险+大病险，</w:t>
      </w:r>
      <w:r>
        <w:rPr>
          <w:rFonts w:hint="eastAsia" w:ascii="宋体" w:hAnsi="宋体" w:eastAsia="宋体" w:cs="宋体"/>
          <w:b/>
          <w:sz w:val="28"/>
          <w:szCs w:val="28"/>
        </w:rPr>
        <w:t>年底贡献绩效奖，年休假、定期体检、节日福利、生日福利、婚/育礼金等江西中材福利，免费工作餐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等</w:t>
      </w:r>
    </w:p>
    <w:p w14:paraId="4E99C325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联系地址</w:t>
      </w:r>
      <w:r>
        <w:rPr>
          <w:rFonts w:hint="eastAsia" w:asciiTheme="minorEastAsia" w:hAnsiTheme="minorEastAsia" w:eastAsiaTheme="minorEastAsia"/>
          <w:sz w:val="24"/>
        </w:rPr>
        <w:t>：新余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市</w:t>
      </w:r>
      <w:r>
        <w:rPr>
          <w:rFonts w:hint="eastAsia" w:asciiTheme="minorEastAsia" w:hAnsiTheme="minorEastAsia" w:eastAsiaTheme="minorEastAsia"/>
          <w:sz w:val="24"/>
        </w:rPr>
        <w:t>高新开发区赛维大道1859号</w:t>
      </w:r>
    </w:p>
    <w:p w14:paraId="052C96F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联系电话</w:t>
      </w:r>
      <w:r>
        <w:rPr>
          <w:rFonts w:hint="eastAsia" w:asciiTheme="minorEastAsia" w:hAnsiTheme="minorEastAsia" w:eastAsiaTheme="minorEastAsia"/>
          <w:sz w:val="24"/>
        </w:rPr>
        <w:t>：0790-6289912/13979069062   联系人：胡女士</w:t>
      </w:r>
    </w:p>
    <w:p w14:paraId="6B902EDC">
      <w:pPr>
        <w:pStyle w:val="12"/>
        <w:spacing w:before="0" w:beforeAutospacing="0" w:after="0" w:afterAutospacing="0"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</w:rPr>
        <w:t>公司网址</w:t>
      </w:r>
      <w:r>
        <w:rPr>
          <w:rFonts w:hint="eastAsia" w:asciiTheme="minorEastAsia" w:hAnsiTheme="minorEastAsia" w:eastAsiaTheme="minorEastAsia"/>
        </w:rPr>
        <w:t>：</w:t>
      </w:r>
      <w:r>
        <w:fldChar w:fldCharType="begin"/>
      </w:r>
      <w:r>
        <w:instrText xml:space="preserve"> HYPERLINK "http://www.jxzccnbm.com" </w:instrText>
      </w:r>
      <w:r>
        <w:fldChar w:fldCharType="separate"/>
      </w:r>
      <w:r>
        <w:rPr>
          <w:rStyle w:val="9"/>
          <w:rFonts w:asciiTheme="minorEastAsia" w:hAnsiTheme="minorEastAsia" w:eastAsiaTheme="minorEastAsia"/>
        </w:rPr>
        <w:t>www.jxzccnbm.com</w:t>
      </w:r>
      <w:r>
        <w:rPr>
          <w:rStyle w:val="9"/>
          <w:rFonts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 xml:space="preserve">  企业公众号：江西中材新材料</w:t>
      </w:r>
    </w:p>
    <w:p w14:paraId="100A6704">
      <w:pPr>
        <w:pStyle w:val="12"/>
        <w:spacing w:before="0" w:beforeAutospacing="0" w:after="0" w:afterAutospacing="0"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</w:rPr>
        <w:t>邮    箱：</w:t>
      </w:r>
      <w:r>
        <w:fldChar w:fldCharType="begin"/>
      </w:r>
      <w:r>
        <w:instrText xml:space="preserve"> HYPERLINK "mailto:hr@jxzccnbm.com" </w:instrText>
      </w:r>
      <w:r>
        <w:fldChar w:fldCharType="separate"/>
      </w:r>
      <w:r>
        <w:rPr>
          <w:rStyle w:val="9"/>
          <w:rFonts w:asciiTheme="minorEastAsia" w:hAnsiTheme="minorEastAsia" w:eastAsiaTheme="minorEastAsia"/>
        </w:rPr>
        <w:t>hr@jxzccnbm.com</w:t>
      </w:r>
      <w:r>
        <w:rPr>
          <w:rStyle w:val="9"/>
          <w:rFonts w:asciiTheme="minorEastAsia" w:hAnsiTheme="minorEastAsia" w:eastAsiaTheme="minorEastAsia"/>
        </w:rPr>
        <w:fldChar w:fldCharType="end"/>
      </w:r>
    </w:p>
    <w:p w14:paraId="5969EC48">
      <w:pPr>
        <w:pStyle w:val="12"/>
        <w:spacing w:before="0" w:beforeAutospacing="0" w:after="0" w:afterAutospacing="0"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color w:val="000000"/>
        </w:rPr>
        <w:t>乘车路线</w:t>
      </w:r>
      <w:r>
        <w:rPr>
          <w:rFonts w:hint="eastAsia" w:asciiTheme="minorEastAsia" w:hAnsiTheme="minorEastAsia" w:eastAsiaTheme="minorEastAsia"/>
          <w:color w:val="000000"/>
        </w:rPr>
        <w:t>：新余市内乘804/801/306/806路车在柳新工业园站下车即到</w:t>
      </w:r>
    </w:p>
    <w:sectPr>
      <w:headerReference r:id="rId3" w:type="default"/>
      <w:pgSz w:w="11906" w:h="16838"/>
      <w:pgMar w:top="993" w:right="1133" w:bottom="709" w:left="1276" w:header="426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7B140">
    <w:pPr>
      <w:pStyle w:val="4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0NzJhZjZlOWU1NzljNTcwNzkwZmUxNzg2YTA4MjcifQ=="/>
  </w:docVars>
  <w:rsids>
    <w:rsidRoot w:val="00614062"/>
    <w:rsid w:val="0005594A"/>
    <w:rsid w:val="000609D0"/>
    <w:rsid w:val="000838C8"/>
    <w:rsid w:val="000A222C"/>
    <w:rsid w:val="000C7B0D"/>
    <w:rsid w:val="000F0B45"/>
    <w:rsid w:val="00102574"/>
    <w:rsid w:val="001134E3"/>
    <w:rsid w:val="00155B98"/>
    <w:rsid w:val="001B65DF"/>
    <w:rsid w:val="001D6172"/>
    <w:rsid w:val="001E7C94"/>
    <w:rsid w:val="002265C1"/>
    <w:rsid w:val="00231F8D"/>
    <w:rsid w:val="002354A1"/>
    <w:rsid w:val="0025405A"/>
    <w:rsid w:val="00264060"/>
    <w:rsid w:val="00267E9C"/>
    <w:rsid w:val="002918A6"/>
    <w:rsid w:val="002D6ACE"/>
    <w:rsid w:val="00306843"/>
    <w:rsid w:val="0035093C"/>
    <w:rsid w:val="0035567D"/>
    <w:rsid w:val="00356FE7"/>
    <w:rsid w:val="00373E58"/>
    <w:rsid w:val="003C3896"/>
    <w:rsid w:val="003E5D34"/>
    <w:rsid w:val="0043220B"/>
    <w:rsid w:val="004736C6"/>
    <w:rsid w:val="00486A2C"/>
    <w:rsid w:val="0052161D"/>
    <w:rsid w:val="00565EBA"/>
    <w:rsid w:val="005734C7"/>
    <w:rsid w:val="00595F10"/>
    <w:rsid w:val="005A0945"/>
    <w:rsid w:val="005E1A32"/>
    <w:rsid w:val="00614062"/>
    <w:rsid w:val="00655952"/>
    <w:rsid w:val="0069170B"/>
    <w:rsid w:val="00693D9A"/>
    <w:rsid w:val="00694B19"/>
    <w:rsid w:val="006C6D7B"/>
    <w:rsid w:val="00705894"/>
    <w:rsid w:val="00785A86"/>
    <w:rsid w:val="007A160D"/>
    <w:rsid w:val="007E1DBC"/>
    <w:rsid w:val="00803A78"/>
    <w:rsid w:val="008072DC"/>
    <w:rsid w:val="0080752B"/>
    <w:rsid w:val="00836C23"/>
    <w:rsid w:val="00873F81"/>
    <w:rsid w:val="008C5CE1"/>
    <w:rsid w:val="009206E1"/>
    <w:rsid w:val="00945D75"/>
    <w:rsid w:val="009A2D15"/>
    <w:rsid w:val="009F583C"/>
    <w:rsid w:val="00A0673F"/>
    <w:rsid w:val="00A178DA"/>
    <w:rsid w:val="00A32505"/>
    <w:rsid w:val="00A34736"/>
    <w:rsid w:val="00A65CA0"/>
    <w:rsid w:val="00B9044F"/>
    <w:rsid w:val="00B90FAC"/>
    <w:rsid w:val="00BE62C9"/>
    <w:rsid w:val="00C05C61"/>
    <w:rsid w:val="00C22D32"/>
    <w:rsid w:val="00C51FB4"/>
    <w:rsid w:val="00C63F33"/>
    <w:rsid w:val="00CA03C1"/>
    <w:rsid w:val="00CA1764"/>
    <w:rsid w:val="00CF4D90"/>
    <w:rsid w:val="00D23049"/>
    <w:rsid w:val="00D701ED"/>
    <w:rsid w:val="00D74F3C"/>
    <w:rsid w:val="00DB028F"/>
    <w:rsid w:val="00E07F44"/>
    <w:rsid w:val="00E14903"/>
    <w:rsid w:val="00E225ED"/>
    <w:rsid w:val="00E31D1F"/>
    <w:rsid w:val="00E5003F"/>
    <w:rsid w:val="00EB365B"/>
    <w:rsid w:val="00EF0BF3"/>
    <w:rsid w:val="00F91B04"/>
    <w:rsid w:val="00FA0276"/>
    <w:rsid w:val="00FE1917"/>
    <w:rsid w:val="00FF1E48"/>
    <w:rsid w:val="01F9017A"/>
    <w:rsid w:val="025A3C8D"/>
    <w:rsid w:val="03D575FB"/>
    <w:rsid w:val="0495039A"/>
    <w:rsid w:val="057C0A3E"/>
    <w:rsid w:val="0AB67731"/>
    <w:rsid w:val="0B5E2BE0"/>
    <w:rsid w:val="0E3A41D5"/>
    <w:rsid w:val="10006997"/>
    <w:rsid w:val="119C3F42"/>
    <w:rsid w:val="11E00A31"/>
    <w:rsid w:val="13ED310A"/>
    <w:rsid w:val="15BE3769"/>
    <w:rsid w:val="17C85625"/>
    <w:rsid w:val="19D12F00"/>
    <w:rsid w:val="1A68504F"/>
    <w:rsid w:val="1CA77CCE"/>
    <w:rsid w:val="1CAF37FF"/>
    <w:rsid w:val="1E5D36BB"/>
    <w:rsid w:val="1F311A79"/>
    <w:rsid w:val="20086B29"/>
    <w:rsid w:val="20547865"/>
    <w:rsid w:val="21C60808"/>
    <w:rsid w:val="2254402B"/>
    <w:rsid w:val="24357BF0"/>
    <w:rsid w:val="26734DB5"/>
    <w:rsid w:val="299155C1"/>
    <w:rsid w:val="29B87407"/>
    <w:rsid w:val="2B8C79C6"/>
    <w:rsid w:val="2CCF5519"/>
    <w:rsid w:val="2D262FF5"/>
    <w:rsid w:val="2F7579BF"/>
    <w:rsid w:val="2FE06D21"/>
    <w:rsid w:val="313F13FA"/>
    <w:rsid w:val="325C2291"/>
    <w:rsid w:val="343A0092"/>
    <w:rsid w:val="347D4D3B"/>
    <w:rsid w:val="353E6FD1"/>
    <w:rsid w:val="356C45C3"/>
    <w:rsid w:val="3CBF44E6"/>
    <w:rsid w:val="3DFD078C"/>
    <w:rsid w:val="3EBA2645"/>
    <w:rsid w:val="40E9469C"/>
    <w:rsid w:val="42AC3A75"/>
    <w:rsid w:val="433E1CB6"/>
    <w:rsid w:val="441A1E94"/>
    <w:rsid w:val="470F6D81"/>
    <w:rsid w:val="4A2E7779"/>
    <w:rsid w:val="4A394673"/>
    <w:rsid w:val="4D14167A"/>
    <w:rsid w:val="4DC81FCD"/>
    <w:rsid w:val="4E79369C"/>
    <w:rsid w:val="50F73284"/>
    <w:rsid w:val="51713C85"/>
    <w:rsid w:val="51D36D4A"/>
    <w:rsid w:val="53BE75B7"/>
    <w:rsid w:val="56CA1A64"/>
    <w:rsid w:val="591407D4"/>
    <w:rsid w:val="59485125"/>
    <w:rsid w:val="598F745B"/>
    <w:rsid w:val="5A1912E0"/>
    <w:rsid w:val="5C7A5B01"/>
    <w:rsid w:val="5D0442B4"/>
    <w:rsid w:val="5D79574D"/>
    <w:rsid w:val="60257A63"/>
    <w:rsid w:val="620C3786"/>
    <w:rsid w:val="63882ED5"/>
    <w:rsid w:val="642F3593"/>
    <w:rsid w:val="643C3C43"/>
    <w:rsid w:val="65370297"/>
    <w:rsid w:val="674D3D04"/>
    <w:rsid w:val="67D356E3"/>
    <w:rsid w:val="68EE5A80"/>
    <w:rsid w:val="69944281"/>
    <w:rsid w:val="6AFD6F6B"/>
    <w:rsid w:val="6C376364"/>
    <w:rsid w:val="6C7A302A"/>
    <w:rsid w:val="6E9B3856"/>
    <w:rsid w:val="6F5B2A72"/>
    <w:rsid w:val="700621B5"/>
    <w:rsid w:val="70406F54"/>
    <w:rsid w:val="724264CB"/>
    <w:rsid w:val="72F85D56"/>
    <w:rsid w:val="72F90D4C"/>
    <w:rsid w:val="7340133A"/>
    <w:rsid w:val="74037F53"/>
    <w:rsid w:val="75526B58"/>
    <w:rsid w:val="76962A74"/>
    <w:rsid w:val="77C04065"/>
    <w:rsid w:val="783C2276"/>
    <w:rsid w:val="7A7B5E57"/>
    <w:rsid w:val="7B841CDD"/>
    <w:rsid w:val="7D8D75CD"/>
    <w:rsid w:val="7DB65E5F"/>
    <w:rsid w:val="7E285130"/>
    <w:rsid w:val="7ECF1D54"/>
    <w:rsid w:val="7FE4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autoRedefine/>
    <w:qFormat/>
    <w:uiPriority w:val="20"/>
    <w:rPr>
      <w:i/>
      <w:iCs/>
    </w:rPr>
  </w:style>
  <w:style w:type="character" w:styleId="9">
    <w:name w:val="Hyperlink"/>
    <w:basedOn w:val="7"/>
    <w:autoRedefine/>
    <w:qFormat/>
    <w:uiPriority w:val="0"/>
    <w:rPr>
      <w:color w:val="1D50A1"/>
      <w:u w:val="none"/>
    </w:rPr>
  </w:style>
  <w:style w:type="character" w:customStyle="1" w:styleId="10">
    <w:name w:val="页眉 Char"/>
    <w:link w:val="4"/>
    <w:autoRedefine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3"/>
    <w:autoRedefine/>
    <w:qFormat/>
    <w:uiPriority w:val="0"/>
    <w:rPr>
      <w:kern w:val="2"/>
      <w:sz w:val="18"/>
      <w:szCs w:val="18"/>
    </w:rPr>
  </w:style>
  <w:style w:type="paragraph" w:customStyle="1" w:styleId="12">
    <w:name w:val="msonormalcxspmiddl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4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1139</Words>
  <Characters>1263</Characters>
  <Lines>6</Lines>
  <Paragraphs>1</Paragraphs>
  <TotalTime>435</TotalTime>
  <ScaleCrop>false</ScaleCrop>
  <LinksUpToDate>false</LinksUpToDate>
  <CharactersWithSpaces>1286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2020-11-11T07:59:00Z</dcterms:created>
  <dc:creator>Administrator</dc:creator>
  <cp:lastModifiedBy>白马走过天亮</cp:lastModifiedBy>
  <cp:lastPrinted>2025-05-23T03:48:00Z</cp:lastPrinted>
  <dcterms:modified xsi:type="dcterms:W3CDTF">2025-05-29T02:20:44Z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FD404835FBFF4F5A86F6E718C3F9521E_13</vt:lpwstr>
  </property>
  <property fmtid="{D5CDD505-2E9C-101B-9397-08002B2CF9AE}" pid="4" name="KSOTemplateDocerSaveRecord">
    <vt:lpwstr>eyJoZGlkIjoiYWE0NzJhZjZlOWU1NzljNTcwNzkwZmUxNzg2YTA4MjciLCJ1c2VySWQiOiIyNDcxMTI0MTIifQ==</vt:lpwstr>
  </property>
</Properties>
</file>